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6"/>
      </w:tblGrid>
      <w:tr w:rsidR="0070319E">
        <w:trPr>
          <w:trHeight w:hRule="exact" w:val="1793"/>
        </w:trPr>
        <w:tc>
          <w:tcPr>
            <w:tcW w:w="11256" w:type="dxa"/>
            <w:tcBorders>
              <w:bottom w:val="single" w:sz="2" w:space="0" w:color="000000"/>
              <w:right w:val="single" w:sz="8" w:space="0" w:color="000000"/>
            </w:tcBorders>
          </w:tcPr>
          <w:p w:rsidR="0070319E" w:rsidRDefault="0070319E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70319E" w:rsidRDefault="00136826">
            <w:pPr>
              <w:pStyle w:val="TableParagraph"/>
              <w:spacing w:line="267" w:lineRule="exact"/>
              <w:ind w:right="145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City Hall</w:t>
            </w:r>
          </w:p>
          <w:p w:rsidR="0070319E" w:rsidRDefault="00136826">
            <w:pPr>
              <w:pStyle w:val="TableParagraph"/>
              <w:ind w:left="8236" w:right="6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position w:val="8"/>
                <w:sz w:val="14"/>
              </w:rPr>
              <w:t xml:space="preserve">st </w:t>
            </w:r>
            <w:r>
              <w:rPr>
                <w:rFonts w:ascii="Calibri"/>
              </w:rPr>
              <w:t>Floor Council Chambers 538 North Market Street Wooster, OH 44691</w:t>
            </w:r>
          </w:p>
        </w:tc>
      </w:tr>
      <w:tr w:rsidR="0070319E">
        <w:trPr>
          <w:trHeight w:hRule="exact" w:val="2074"/>
        </w:trPr>
        <w:tc>
          <w:tcPr>
            <w:tcW w:w="1125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70319E" w:rsidRDefault="00136826" w:rsidP="00AF52EF">
            <w:pPr>
              <w:pStyle w:val="TableParagraph"/>
              <w:spacing w:before="264"/>
              <w:ind w:left="620" w:right="432"/>
              <w:jc w:val="center"/>
              <w:rPr>
                <w:rFonts w:ascii="Calibri"/>
                <w:b/>
                <w:sz w:val="44"/>
              </w:rPr>
            </w:pPr>
            <w:r>
              <w:rPr>
                <w:rFonts w:ascii="Calibri"/>
                <w:b/>
                <w:sz w:val="48"/>
              </w:rPr>
              <w:t xml:space="preserve">City of Wooster </w:t>
            </w:r>
            <w:r w:rsidR="00AF52EF">
              <w:rPr>
                <w:rFonts w:ascii="Calibri"/>
                <w:b/>
                <w:sz w:val="44"/>
              </w:rPr>
              <w:t>Board of Building and Zoning Appeals</w:t>
            </w:r>
          </w:p>
          <w:p w:rsidR="0070319E" w:rsidRDefault="00136826" w:rsidP="00AF52EF">
            <w:pPr>
              <w:pStyle w:val="TableParagraph"/>
              <w:spacing w:before="3"/>
              <w:ind w:left="622" w:right="432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Meeting Agenda</w:t>
            </w:r>
          </w:p>
          <w:p w:rsidR="0070319E" w:rsidRDefault="00525A30" w:rsidP="00AF52EF">
            <w:pPr>
              <w:pStyle w:val="TableParagraph"/>
              <w:spacing w:before="120"/>
              <w:ind w:left="620" w:right="61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June 2</w:t>
            </w:r>
            <w:r w:rsidR="00AF52EF">
              <w:rPr>
                <w:rFonts w:ascii="Calibri"/>
                <w:sz w:val="28"/>
              </w:rPr>
              <w:t>, 2022</w:t>
            </w:r>
            <w:r w:rsidR="00136826">
              <w:rPr>
                <w:rFonts w:ascii="Calibri"/>
                <w:sz w:val="28"/>
              </w:rPr>
              <w:t xml:space="preserve"> </w:t>
            </w:r>
            <w:r w:rsidR="00AF52EF">
              <w:rPr>
                <w:rFonts w:ascii="Calibri"/>
                <w:sz w:val="28"/>
              </w:rPr>
              <w:t>7</w:t>
            </w:r>
            <w:r w:rsidR="00136826">
              <w:rPr>
                <w:rFonts w:ascii="Calibri"/>
                <w:sz w:val="28"/>
              </w:rPr>
              <w:t>:30 pm</w:t>
            </w:r>
          </w:p>
        </w:tc>
      </w:tr>
      <w:tr w:rsidR="0070319E">
        <w:trPr>
          <w:trHeight w:hRule="exact" w:val="10989"/>
        </w:trPr>
        <w:tc>
          <w:tcPr>
            <w:tcW w:w="11256" w:type="dxa"/>
            <w:tcBorders>
              <w:top w:val="single" w:sz="2" w:space="0" w:color="000000"/>
              <w:right w:val="single" w:sz="8" w:space="0" w:color="000000"/>
            </w:tcBorders>
          </w:tcPr>
          <w:p w:rsidR="0070319E" w:rsidRDefault="0070319E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70319E" w:rsidRPr="001B26AF" w:rsidRDefault="00136826">
            <w:pPr>
              <w:pStyle w:val="TableParagraph"/>
              <w:numPr>
                <w:ilvl w:val="0"/>
                <w:numId w:val="1"/>
              </w:numPr>
              <w:tabs>
                <w:tab w:val="left" w:pos="1372"/>
                <w:tab w:val="left" w:pos="1373"/>
              </w:tabs>
              <w:rPr>
                <w:sz w:val="26"/>
                <w:szCs w:val="26"/>
              </w:rPr>
            </w:pPr>
            <w:bookmarkStart w:id="0" w:name="I._Roll_Call"/>
            <w:bookmarkEnd w:id="0"/>
            <w:r w:rsidRPr="001B26AF">
              <w:rPr>
                <w:sz w:val="26"/>
                <w:szCs w:val="26"/>
                <w:u w:val="single"/>
              </w:rPr>
              <w:t>Roll</w:t>
            </w:r>
            <w:r w:rsidRPr="001B26AF">
              <w:rPr>
                <w:spacing w:val="-2"/>
                <w:sz w:val="26"/>
                <w:szCs w:val="26"/>
                <w:u w:val="single"/>
              </w:rPr>
              <w:t xml:space="preserve"> </w:t>
            </w:r>
            <w:r w:rsidRPr="001B26AF">
              <w:rPr>
                <w:sz w:val="26"/>
                <w:szCs w:val="26"/>
                <w:u w:val="single"/>
              </w:rPr>
              <w:t>Call</w:t>
            </w:r>
          </w:p>
          <w:p w:rsidR="0070319E" w:rsidRPr="001B26AF" w:rsidRDefault="0070319E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70319E" w:rsidRPr="001B26AF" w:rsidRDefault="00136826">
            <w:pPr>
              <w:pStyle w:val="TableParagraph"/>
              <w:numPr>
                <w:ilvl w:val="0"/>
                <w:numId w:val="1"/>
              </w:numPr>
              <w:tabs>
                <w:tab w:val="left" w:pos="1372"/>
                <w:tab w:val="left" w:pos="1373"/>
              </w:tabs>
              <w:rPr>
                <w:sz w:val="26"/>
                <w:szCs w:val="26"/>
              </w:rPr>
            </w:pPr>
            <w:r w:rsidRPr="001B26AF">
              <w:rPr>
                <w:sz w:val="26"/>
                <w:szCs w:val="26"/>
                <w:u w:val="single"/>
              </w:rPr>
              <w:t xml:space="preserve">Approval of the </w:t>
            </w:r>
            <w:r w:rsidR="00525A30">
              <w:rPr>
                <w:sz w:val="26"/>
                <w:szCs w:val="26"/>
                <w:u w:val="single"/>
              </w:rPr>
              <w:t>May 5</w:t>
            </w:r>
            <w:r w:rsidRPr="001B26AF">
              <w:rPr>
                <w:sz w:val="26"/>
                <w:szCs w:val="26"/>
                <w:u w:val="single"/>
              </w:rPr>
              <w:t>, 202</w:t>
            </w:r>
            <w:r w:rsidR="001B26AF" w:rsidRPr="001B26AF">
              <w:rPr>
                <w:sz w:val="26"/>
                <w:szCs w:val="26"/>
                <w:u w:val="single"/>
              </w:rPr>
              <w:t>2</w:t>
            </w:r>
            <w:r w:rsidRPr="001B26AF">
              <w:rPr>
                <w:sz w:val="26"/>
                <w:szCs w:val="26"/>
                <w:u w:val="single"/>
              </w:rPr>
              <w:t>, Meeting</w:t>
            </w:r>
            <w:r w:rsidRPr="001B26AF">
              <w:rPr>
                <w:spacing w:val="-16"/>
                <w:sz w:val="26"/>
                <w:szCs w:val="26"/>
                <w:u w:val="single"/>
              </w:rPr>
              <w:t xml:space="preserve"> </w:t>
            </w:r>
            <w:r w:rsidRPr="001B26AF">
              <w:rPr>
                <w:sz w:val="26"/>
                <w:szCs w:val="26"/>
                <w:u w:val="single"/>
              </w:rPr>
              <w:t>Minutes</w:t>
            </w:r>
          </w:p>
          <w:p w:rsidR="0070319E" w:rsidRPr="001B26AF" w:rsidRDefault="0070319E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70319E" w:rsidRPr="001B26AF" w:rsidRDefault="00136826">
            <w:pPr>
              <w:pStyle w:val="TableParagraph"/>
              <w:numPr>
                <w:ilvl w:val="0"/>
                <w:numId w:val="1"/>
              </w:numPr>
              <w:tabs>
                <w:tab w:val="left" w:pos="1372"/>
                <w:tab w:val="left" w:pos="1373"/>
              </w:tabs>
              <w:rPr>
                <w:sz w:val="26"/>
                <w:szCs w:val="26"/>
              </w:rPr>
            </w:pPr>
            <w:r w:rsidRPr="001B26AF">
              <w:rPr>
                <w:sz w:val="26"/>
                <w:szCs w:val="26"/>
                <w:u w:val="single"/>
              </w:rPr>
              <w:t>Applications</w:t>
            </w:r>
          </w:p>
          <w:p w:rsidR="00292992" w:rsidRPr="008133F7" w:rsidRDefault="006177F3" w:rsidP="00AF52EF">
            <w:pPr>
              <w:pStyle w:val="TableParagraph"/>
              <w:tabs>
                <w:tab w:val="left" w:pos="2632"/>
              </w:tabs>
              <w:spacing w:before="59"/>
              <w:ind w:left="2632" w:right="882" w:hanging="1260"/>
              <w:rPr>
                <w:sz w:val="24"/>
                <w:szCs w:val="24"/>
              </w:rPr>
            </w:pPr>
            <w:r w:rsidRPr="008133F7">
              <w:rPr>
                <w:sz w:val="24"/>
                <w:szCs w:val="24"/>
              </w:rPr>
              <w:t>BZA-22-5</w:t>
            </w:r>
            <w:r w:rsidR="00DA3C31" w:rsidRPr="008133F7">
              <w:rPr>
                <w:sz w:val="24"/>
                <w:szCs w:val="24"/>
              </w:rPr>
              <w:t xml:space="preserve">       Josh Funderburk requesting an </w:t>
            </w:r>
            <w:r w:rsidR="008E5733" w:rsidRPr="008133F7">
              <w:rPr>
                <w:sz w:val="24"/>
                <w:szCs w:val="24"/>
              </w:rPr>
              <w:t>A</w:t>
            </w:r>
            <w:r w:rsidR="00DA3C31" w:rsidRPr="008133F7">
              <w:rPr>
                <w:sz w:val="24"/>
                <w:szCs w:val="24"/>
              </w:rPr>
              <w:t>rea variance from Planning and Zoning Code Section  1115.04 (a) regarding the maximum front yard setback, Section 1125.03(b)(5) regarding parking located behind the front building line</w:t>
            </w:r>
            <w:r w:rsidR="001B26AF" w:rsidRPr="008133F7">
              <w:rPr>
                <w:sz w:val="24"/>
                <w:szCs w:val="24"/>
              </w:rPr>
              <w:t>,</w:t>
            </w:r>
            <w:r w:rsidR="00DA3C31" w:rsidRPr="008133F7">
              <w:rPr>
                <w:sz w:val="24"/>
                <w:szCs w:val="24"/>
              </w:rPr>
              <w:t xml:space="preserve"> and Section 1125.03(b)(5) regarding parking setback from abutting lot lines</w:t>
            </w:r>
            <w:r w:rsidR="00515563" w:rsidRPr="008133F7">
              <w:rPr>
                <w:sz w:val="24"/>
                <w:szCs w:val="24"/>
              </w:rPr>
              <w:t xml:space="preserve"> at 310 South Market Street (Parcel numbers 64-01740.000, 64-01226.000, 64-01739.000, 64-01741.000 and 64-00149.000).</w:t>
            </w:r>
          </w:p>
          <w:p w:rsidR="00ED0AD4" w:rsidRPr="00DF6ECD" w:rsidRDefault="00ED0AD4" w:rsidP="00ED0AD4">
            <w:pPr>
              <w:pStyle w:val="TableParagraph"/>
              <w:spacing w:line="295" w:lineRule="exact"/>
              <w:ind w:left="3926"/>
              <w:rPr>
                <w:i/>
                <w:sz w:val="24"/>
                <w:szCs w:val="24"/>
              </w:rPr>
            </w:pPr>
            <w:r w:rsidRPr="00DF6ECD">
              <w:rPr>
                <w:i/>
                <w:sz w:val="24"/>
                <w:szCs w:val="24"/>
              </w:rPr>
              <w:t>Th</w:t>
            </w:r>
            <w:r>
              <w:rPr>
                <w:i/>
                <w:sz w:val="24"/>
                <w:szCs w:val="24"/>
              </w:rPr>
              <w:t>e applicant has tabled this application</w:t>
            </w:r>
            <w:r w:rsidRPr="00DF6ECD">
              <w:rPr>
                <w:i/>
                <w:sz w:val="24"/>
                <w:szCs w:val="24"/>
              </w:rPr>
              <w:t>.</w:t>
            </w:r>
          </w:p>
          <w:p w:rsidR="001B26AF" w:rsidRPr="008133F7" w:rsidRDefault="001B26AF" w:rsidP="00813F8B">
            <w:pPr>
              <w:pStyle w:val="TableParagraph"/>
              <w:spacing w:line="295" w:lineRule="exact"/>
              <w:ind w:left="3931"/>
              <w:rPr>
                <w:i/>
                <w:sz w:val="24"/>
                <w:szCs w:val="24"/>
              </w:rPr>
            </w:pPr>
          </w:p>
          <w:p w:rsidR="001B26AF" w:rsidRPr="00525A30" w:rsidRDefault="001B26AF" w:rsidP="001B26AF">
            <w:pPr>
              <w:pStyle w:val="TableParagraph"/>
              <w:tabs>
                <w:tab w:val="left" w:pos="2632"/>
              </w:tabs>
              <w:spacing w:before="59"/>
              <w:ind w:left="2632" w:right="882" w:hanging="1260"/>
              <w:rPr>
                <w:sz w:val="24"/>
                <w:szCs w:val="24"/>
              </w:rPr>
            </w:pPr>
            <w:r w:rsidRPr="008133F7">
              <w:rPr>
                <w:sz w:val="24"/>
                <w:szCs w:val="24"/>
              </w:rPr>
              <w:t>BZA-22-</w:t>
            </w:r>
            <w:r w:rsidR="00525A30">
              <w:rPr>
                <w:sz w:val="24"/>
                <w:szCs w:val="24"/>
              </w:rPr>
              <w:t>8</w:t>
            </w:r>
            <w:r w:rsidRPr="008133F7">
              <w:rPr>
                <w:sz w:val="24"/>
                <w:szCs w:val="24"/>
              </w:rPr>
              <w:t xml:space="preserve">       </w:t>
            </w:r>
            <w:r w:rsidR="00525A30" w:rsidRPr="00525A30">
              <w:rPr>
                <w:sz w:val="24"/>
                <w:szCs w:val="24"/>
              </w:rPr>
              <w:t>James Worthington requesting an Area Variance from Planning and Zoning Code Sections 1109.03(6)D and  1125.03(h)(3) to allow a parking area for car sales and driveway area without a hard surface at 3669 Cleveland Road in a C-3 (General Commercial) zoning district.</w:t>
            </w:r>
          </w:p>
          <w:p w:rsidR="008133F7" w:rsidRPr="00525A30" w:rsidRDefault="008133F7" w:rsidP="008133F7">
            <w:pPr>
              <w:pStyle w:val="TableParagraph"/>
              <w:spacing w:line="295" w:lineRule="exact"/>
              <w:ind w:left="3931"/>
              <w:rPr>
                <w:i/>
                <w:sz w:val="24"/>
                <w:szCs w:val="24"/>
              </w:rPr>
            </w:pPr>
            <w:r w:rsidRPr="00525A30">
              <w:rPr>
                <w:i/>
                <w:sz w:val="24"/>
                <w:szCs w:val="24"/>
              </w:rPr>
              <w:t>This Application Will Include a Public Hearing</w:t>
            </w:r>
          </w:p>
          <w:p w:rsidR="00AF52EF" w:rsidRPr="008133F7" w:rsidRDefault="00AF52EF" w:rsidP="00813F8B">
            <w:pPr>
              <w:pStyle w:val="TableParagraph"/>
              <w:tabs>
                <w:tab w:val="left" w:pos="2632"/>
              </w:tabs>
              <w:spacing w:before="59"/>
              <w:ind w:left="2632" w:right="882" w:hanging="1260"/>
              <w:jc w:val="center"/>
              <w:rPr>
                <w:sz w:val="24"/>
                <w:szCs w:val="24"/>
              </w:rPr>
            </w:pPr>
          </w:p>
          <w:p w:rsidR="001B26AF" w:rsidRPr="00525A30" w:rsidRDefault="001B26AF" w:rsidP="001B26AF">
            <w:pPr>
              <w:pStyle w:val="TableParagraph"/>
              <w:tabs>
                <w:tab w:val="left" w:pos="2632"/>
              </w:tabs>
              <w:spacing w:before="59"/>
              <w:ind w:left="2632" w:right="882" w:hanging="1260"/>
              <w:rPr>
                <w:sz w:val="24"/>
                <w:szCs w:val="24"/>
              </w:rPr>
            </w:pPr>
            <w:r w:rsidRPr="008133F7">
              <w:rPr>
                <w:sz w:val="24"/>
                <w:szCs w:val="24"/>
              </w:rPr>
              <w:t>BZA-22-</w:t>
            </w:r>
            <w:r w:rsidR="00525A30">
              <w:rPr>
                <w:sz w:val="24"/>
                <w:szCs w:val="24"/>
              </w:rPr>
              <w:t>9</w:t>
            </w:r>
            <w:r w:rsidRPr="008133F7">
              <w:rPr>
                <w:sz w:val="24"/>
                <w:szCs w:val="24"/>
              </w:rPr>
              <w:t xml:space="preserve">       </w:t>
            </w:r>
            <w:r w:rsidR="00525A30" w:rsidRPr="00525A30">
              <w:rPr>
                <w:sz w:val="24"/>
                <w:szCs w:val="24"/>
              </w:rPr>
              <w:t>Matthew Knight requesting an Area Variance from Planning and Zoning Code Section 1113.01(e)</w:t>
            </w:r>
            <w:proofErr w:type="gramStart"/>
            <w:r w:rsidR="00525A30" w:rsidRPr="00525A30">
              <w:rPr>
                <w:sz w:val="24"/>
                <w:szCs w:val="24"/>
              </w:rPr>
              <w:t>8D  to</w:t>
            </w:r>
            <w:proofErr w:type="gramEnd"/>
            <w:r w:rsidR="00525A30" w:rsidRPr="00525A30">
              <w:rPr>
                <w:sz w:val="24"/>
                <w:szCs w:val="24"/>
              </w:rPr>
              <w:t xml:space="preserve"> allow a</w:t>
            </w:r>
            <w:r w:rsidR="0058569D">
              <w:rPr>
                <w:sz w:val="24"/>
                <w:szCs w:val="24"/>
              </w:rPr>
              <w:t xml:space="preserve"> </w:t>
            </w:r>
            <w:r w:rsidR="00525A30" w:rsidRPr="00525A30">
              <w:rPr>
                <w:sz w:val="24"/>
                <w:szCs w:val="24"/>
              </w:rPr>
              <w:t>fence using rolled wire/chicken wire at 4029 Cleveland Road in a C-</w:t>
            </w:r>
            <w:r w:rsidR="00C579DC" w:rsidRPr="00525A30">
              <w:rPr>
                <w:sz w:val="24"/>
                <w:szCs w:val="24"/>
              </w:rPr>
              <w:t>3 (</w:t>
            </w:r>
            <w:r w:rsidR="00525A30" w:rsidRPr="00525A30">
              <w:rPr>
                <w:sz w:val="24"/>
                <w:szCs w:val="24"/>
              </w:rPr>
              <w:t>General Commercial) zoning district.</w:t>
            </w:r>
          </w:p>
          <w:p w:rsidR="008133F7" w:rsidRPr="00525A30" w:rsidRDefault="008133F7" w:rsidP="008133F7">
            <w:pPr>
              <w:pStyle w:val="TableParagraph"/>
              <w:spacing w:line="295" w:lineRule="exact"/>
              <w:ind w:left="3931"/>
              <w:rPr>
                <w:i/>
                <w:sz w:val="24"/>
                <w:szCs w:val="24"/>
              </w:rPr>
            </w:pPr>
            <w:r w:rsidRPr="00525A30">
              <w:rPr>
                <w:i/>
                <w:sz w:val="24"/>
                <w:szCs w:val="24"/>
              </w:rPr>
              <w:t>This Application Will Include a Public Hearing</w:t>
            </w:r>
          </w:p>
          <w:p w:rsidR="00525A30" w:rsidRDefault="00525A30" w:rsidP="00525A30">
            <w:pPr>
              <w:pStyle w:val="TableParagraph"/>
              <w:tabs>
                <w:tab w:val="left" w:pos="2632"/>
              </w:tabs>
              <w:spacing w:before="59"/>
              <w:ind w:left="2632" w:right="882" w:hanging="1260"/>
              <w:rPr>
                <w:sz w:val="24"/>
                <w:szCs w:val="24"/>
              </w:rPr>
            </w:pPr>
          </w:p>
          <w:p w:rsidR="00525A30" w:rsidRPr="00525A30" w:rsidRDefault="00525A30" w:rsidP="00525A30">
            <w:pPr>
              <w:pStyle w:val="TableParagraph"/>
              <w:tabs>
                <w:tab w:val="left" w:pos="2632"/>
              </w:tabs>
              <w:spacing w:before="59"/>
              <w:ind w:left="2632" w:right="882" w:hanging="1260"/>
              <w:rPr>
                <w:sz w:val="24"/>
                <w:szCs w:val="24"/>
              </w:rPr>
            </w:pPr>
            <w:r w:rsidRPr="008133F7">
              <w:rPr>
                <w:sz w:val="24"/>
                <w:szCs w:val="24"/>
              </w:rPr>
              <w:t>BZA-22-</w:t>
            </w:r>
            <w:r>
              <w:rPr>
                <w:sz w:val="24"/>
                <w:szCs w:val="24"/>
              </w:rPr>
              <w:t>10</w:t>
            </w:r>
            <w:r w:rsidRPr="008133F7">
              <w:rPr>
                <w:sz w:val="24"/>
                <w:szCs w:val="24"/>
              </w:rPr>
              <w:t xml:space="preserve">     </w:t>
            </w:r>
            <w:r w:rsidRPr="00525A30">
              <w:rPr>
                <w:sz w:val="24"/>
                <w:szCs w:val="24"/>
              </w:rPr>
              <w:t xml:space="preserve">J. Douglas </w:t>
            </w:r>
            <w:proofErr w:type="spellStart"/>
            <w:r w:rsidRPr="00525A30">
              <w:rPr>
                <w:sz w:val="24"/>
                <w:szCs w:val="24"/>
              </w:rPr>
              <w:t>Drushal</w:t>
            </w:r>
            <w:proofErr w:type="spellEnd"/>
            <w:r w:rsidRPr="00525A30">
              <w:rPr>
                <w:sz w:val="24"/>
                <w:szCs w:val="24"/>
              </w:rPr>
              <w:t xml:space="preserve">  requesting a Use Variance from Planning and Zoning Code Section 1109.02(d) to allow an expansion of a vehicle washing establishment at 611 West Liberty Street in a  C-2  (Community Commercial) zoning district.</w:t>
            </w:r>
          </w:p>
          <w:p w:rsidR="00525A30" w:rsidRPr="00525A30" w:rsidRDefault="00525A30" w:rsidP="00525A30">
            <w:pPr>
              <w:pStyle w:val="TableParagraph"/>
              <w:spacing w:line="295" w:lineRule="exact"/>
              <w:ind w:left="3931"/>
              <w:rPr>
                <w:i/>
                <w:sz w:val="24"/>
                <w:szCs w:val="24"/>
              </w:rPr>
            </w:pPr>
            <w:r w:rsidRPr="00525A30">
              <w:rPr>
                <w:i/>
                <w:sz w:val="24"/>
                <w:szCs w:val="24"/>
              </w:rPr>
              <w:t>This Application Will Include a Public Hearing</w:t>
            </w:r>
          </w:p>
          <w:p w:rsidR="001B26AF" w:rsidRDefault="00525A30" w:rsidP="00525A30">
            <w:pPr>
              <w:pStyle w:val="TableParagraph"/>
              <w:tabs>
                <w:tab w:val="left" w:pos="2632"/>
              </w:tabs>
              <w:spacing w:before="59"/>
              <w:ind w:left="2700" w:right="882" w:hanging="1260"/>
              <w:rPr>
                <w:sz w:val="24"/>
                <w:szCs w:val="24"/>
              </w:rPr>
            </w:pPr>
            <w:r w:rsidRPr="008133F7">
              <w:rPr>
                <w:sz w:val="24"/>
                <w:szCs w:val="24"/>
              </w:rPr>
              <w:t xml:space="preserve">   </w:t>
            </w:r>
          </w:p>
          <w:p w:rsidR="0070319E" w:rsidRPr="001B26AF" w:rsidRDefault="00136826">
            <w:pPr>
              <w:pStyle w:val="TableParagraph"/>
              <w:numPr>
                <w:ilvl w:val="0"/>
                <w:numId w:val="1"/>
              </w:numPr>
              <w:tabs>
                <w:tab w:val="left" w:pos="1372"/>
                <w:tab w:val="left" w:pos="1373"/>
              </w:tabs>
              <w:rPr>
                <w:sz w:val="26"/>
                <w:szCs w:val="26"/>
              </w:rPr>
            </w:pPr>
            <w:r w:rsidRPr="001B26AF">
              <w:rPr>
                <w:sz w:val="26"/>
                <w:szCs w:val="26"/>
                <w:u w:val="single"/>
              </w:rPr>
              <w:t>Adjournment</w:t>
            </w:r>
          </w:p>
          <w:p w:rsidR="0070319E" w:rsidRPr="001B26AF" w:rsidRDefault="0070319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97349D" w:rsidRDefault="0097349D" w:rsidP="0097349D">
            <w:pPr>
              <w:pStyle w:val="TableParagraph"/>
              <w:ind w:left="979"/>
              <w:rPr>
                <w:i/>
                <w:sz w:val="21"/>
              </w:rPr>
            </w:pPr>
          </w:p>
          <w:p w:rsidR="0097349D" w:rsidRDefault="0097349D" w:rsidP="0097349D">
            <w:pPr>
              <w:pStyle w:val="TableParagraph"/>
              <w:ind w:left="979"/>
              <w:rPr>
                <w:i/>
                <w:sz w:val="21"/>
              </w:rPr>
            </w:pPr>
          </w:p>
          <w:p w:rsidR="0070319E" w:rsidRPr="008664F7" w:rsidRDefault="00136826" w:rsidP="0097349D">
            <w:pPr>
              <w:pStyle w:val="TableParagraph"/>
              <w:ind w:left="979"/>
              <w:rPr>
                <w:i/>
              </w:rPr>
            </w:pPr>
            <w:bookmarkStart w:id="1" w:name="_GoBack"/>
            <w:bookmarkEnd w:id="1"/>
            <w:r w:rsidRPr="008664F7">
              <w:rPr>
                <w:i/>
              </w:rPr>
              <w:t xml:space="preserve">Please contact the Planning &amp; Zoning Division at 330-263-5238 for questions or comments regarding this Agenda. </w:t>
            </w:r>
          </w:p>
        </w:tc>
      </w:tr>
    </w:tbl>
    <w:p w:rsidR="0070319E" w:rsidRDefault="0013682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1452880</wp:posOffset>
                </wp:positionV>
                <wp:extent cx="7146290" cy="131699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629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19E" w:rsidRDefault="00136826">
                            <w:pPr>
                              <w:spacing w:before="185"/>
                              <w:ind w:left="1743" w:right="1605"/>
                              <w:jc w:val="center"/>
                              <w:rPr>
                                <w:rFonts w:ascii="Calibri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 xml:space="preserve">City of Wooster </w:t>
                            </w:r>
                            <w:r>
                              <w:rPr>
                                <w:rFonts w:ascii="Calibri"/>
                                <w:b/>
                                <w:sz w:val="44"/>
                              </w:rPr>
                              <w:t>Design and Review Board</w:t>
                            </w:r>
                          </w:p>
                          <w:p w:rsidR="0070319E" w:rsidRDefault="00136826">
                            <w:pPr>
                              <w:spacing w:before="3"/>
                              <w:ind w:left="1743" w:right="1602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Meeting Agenda</w:t>
                            </w:r>
                          </w:p>
                          <w:p w:rsidR="0070319E" w:rsidRDefault="00136826">
                            <w:pPr>
                              <w:pStyle w:val="BodyText"/>
                            </w:pPr>
                            <w:r>
                              <w:t>July 1, 2021 5:30 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114.4pt;width:562.7pt;height:103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UFrAIAAKo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" filled="f" stroked="f">
                <v:textbox inset="0,0,0,0">
                  <w:txbxContent>
                    <w:p w:rsidR="0070319E" w:rsidRDefault="00136826">
                      <w:pPr>
                        <w:spacing w:before="185"/>
                        <w:ind w:left="1743" w:right="1605"/>
                        <w:jc w:val="center"/>
                        <w:rPr>
                          <w:rFonts w:ascii="Calibri"/>
                          <w:b/>
                          <w:sz w:val="44"/>
                        </w:rPr>
                      </w:pPr>
                      <w:r>
                        <w:rPr>
                          <w:rFonts w:ascii="Calibri"/>
                          <w:b/>
                          <w:sz w:val="48"/>
                        </w:rPr>
                        <w:t xml:space="preserve">City of Wooster </w:t>
                      </w:r>
                      <w:r>
                        <w:rPr>
                          <w:rFonts w:ascii="Calibri"/>
                          <w:b/>
                          <w:sz w:val="44"/>
                        </w:rPr>
                        <w:t>Design and Review Board</w:t>
                      </w:r>
                    </w:p>
                    <w:p w:rsidR="0070319E" w:rsidRDefault="00136826">
                      <w:pPr>
                        <w:spacing w:before="3"/>
                        <w:ind w:left="1743" w:right="1602"/>
                        <w:jc w:val="center"/>
                        <w:rPr>
                          <w:rFonts w:ascii="Calibri"/>
                          <w:b/>
                          <w:sz w:val="40"/>
                        </w:rPr>
                      </w:pPr>
                      <w:r>
                        <w:rPr>
                          <w:rFonts w:ascii="Calibri"/>
                          <w:b/>
                          <w:sz w:val="40"/>
                        </w:rPr>
                        <w:t>Meeting Agenda</w:t>
                      </w:r>
                    </w:p>
                    <w:p w:rsidR="0070319E" w:rsidRDefault="00136826">
                      <w:pPr>
                        <w:pStyle w:val="BodyText"/>
                      </w:pPr>
                      <w:r>
                        <w:t>July 1, 2021 5:30 p.m.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552450</wp:posOffset>
            </wp:positionH>
            <wp:positionV relativeFrom="page">
              <wp:posOffset>478155</wp:posOffset>
            </wp:positionV>
            <wp:extent cx="2167488" cy="8416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488" cy="84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319E">
      <w:type w:val="continuous"/>
      <w:pgSz w:w="12240" w:h="15840"/>
      <w:pgMar w:top="48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85D"/>
    <w:multiLevelType w:val="hybridMultilevel"/>
    <w:tmpl w:val="F6C2375E"/>
    <w:lvl w:ilvl="0" w:tplc="8C3446B6">
      <w:start w:val="1"/>
      <w:numFmt w:val="upperRoman"/>
      <w:lvlText w:val="%1."/>
      <w:lvlJc w:val="left"/>
      <w:pPr>
        <w:ind w:left="1372" w:hanging="720"/>
        <w:jc w:val="left"/>
      </w:pPr>
      <w:rPr>
        <w:rFonts w:ascii="Calibri Light" w:eastAsia="Calibri Light" w:hAnsi="Calibri Light" w:cs="Calibri Light" w:hint="default"/>
        <w:spacing w:val="0"/>
        <w:w w:val="99"/>
        <w:sz w:val="26"/>
        <w:szCs w:val="26"/>
      </w:rPr>
    </w:lvl>
    <w:lvl w:ilvl="1" w:tplc="3E9A0386">
      <w:numFmt w:val="bullet"/>
      <w:lvlText w:val="•"/>
      <w:lvlJc w:val="left"/>
      <w:pPr>
        <w:ind w:left="2366" w:hanging="720"/>
      </w:pPr>
      <w:rPr>
        <w:rFonts w:hint="default"/>
      </w:rPr>
    </w:lvl>
    <w:lvl w:ilvl="2" w:tplc="7362D3BA">
      <w:numFmt w:val="bullet"/>
      <w:lvlText w:val="•"/>
      <w:lvlJc w:val="left"/>
      <w:pPr>
        <w:ind w:left="3352" w:hanging="720"/>
      </w:pPr>
      <w:rPr>
        <w:rFonts w:hint="default"/>
      </w:rPr>
    </w:lvl>
    <w:lvl w:ilvl="3" w:tplc="0E9237C8">
      <w:numFmt w:val="bullet"/>
      <w:lvlText w:val="•"/>
      <w:lvlJc w:val="left"/>
      <w:pPr>
        <w:ind w:left="4338" w:hanging="720"/>
      </w:pPr>
      <w:rPr>
        <w:rFonts w:hint="default"/>
      </w:rPr>
    </w:lvl>
    <w:lvl w:ilvl="4" w:tplc="812C11F2">
      <w:numFmt w:val="bullet"/>
      <w:lvlText w:val="•"/>
      <w:lvlJc w:val="left"/>
      <w:pPr>
        <w:ind w:left="5324" w:hanging="720"/>
      </w:pPr>
      <w:rPr>
        <w:rFonts w:hint="default"/>
      </w:rPr>
    </w:lvl>
    <w:lvl w:ilvl="5" w:tplc="BB24D37E">
      <w:numFmt w:val="bullet"/>
      <w:lvlText w:val="•"/>
      <w:lvlJc w:val="left"/>
      <w:pPr>
        <w:ind w:left="6310" w:hanging="720"/>
      </w:pPr>
      <w:rPr>
        <w:rFonts w:hint="default"/>
      </w:rPr>
    </w:lvl>
    <w:lvl w:ilvl="6" w:tplc="3F589476">
      <w:numFmt w:val="bullet"/>
      <w:lvlText w:val="•"/>
      <w:lvlJc w:val="left"/>
      <w:pPr>
        <w:ind w:left="7296" w:hanging="720"/>
      </w:pPr>
      <w:rPr>
        <w:rFonts w:hint="default"/>
      </w:rPr>
    </w:lvl>
    <w:lvl w:ilvl="7" w:tplc="0AC69BA6">
      <w:numFmt w:val="bullet"/>
      <w:lvlText w:val="•"/>
      <w:lvlJc w:val="left"/>
      <w:pPr>
        <w:ind w:left="8283" w:hanging="720"/>
      </w:pPr>
      <w:rPr>
        <w:rFonts w:hint="default"/>
      </w:rPr>
    </w:lvl>
    <w:lvl w:ilvl="8" w:tplc="9CBA1C8A">
      <w:numFmt w:val="bullet"/>
      <w:lvlText w:val="•"/>
      <w:lvlJc w:val="left"/>
      <w:pPr>
        <w:ind w:left="9269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MTG3tDA3NLY0NzZS0lEKTi0uzszPAykwNKgFAMm5vzEtAAAA"/>
  </w:docVars>
  <w:rsids>
    <w:rsidRoot w:val="0070319E"/>
    <w:rsid w:val="00136826"/>
    <w:rsid w:val="001B26AF"/>
    <w:rsid w:val="00225B84"/>
    <w:rsid w:val="00292992"/>
    <w:rsid w:val="00382C47"/>
    <w:rsid w:val="00515563"/>
    <w:rsid w:val="00525A30"/>
    <w:rsid w:val="0058569D"/>
    <w:rsid w:val="006177F3"/>
    <w:rsid w:val="00655CD0"/>
    <w:rsid w:val="006A7974"/>
    <w:rsid w:val="0070319E"/>
    <w:rsid w:val="00735CD1"/>
    <w:rsid w:val="00753A40"/>
    <w:rsid w:val="007F00A2"/>
    <w:rsid w:val="008133F7"/>
    <w:rsid w:val="00813F8B"/>
    <w:rsid w:val="008664F7"/>
    <w:rsid w:val="0088605C"/>
    <w:rsid w:val="008E5733"/>
    <w:rsid w:val="0097349D"/>
    <w:rsid w:val="00A52A2F"/>
    <w:rsid w:val="00AF52EF"/>
    <w:rsid w:val="00C26C31"/>
    <w:rsid w:val="00C579DC"/>
    <w:rsid w:val="00DA3C31"/>
    <w:rsid w:val="00ED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8CDBB-8A3C-4182-B122-25AA41D3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8"/>
      <w:ind w:left="1743" w:right="1605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6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31"/>
    <w:rPr>
      <w:rFonts w:ascii="Segoe UI" w:eastAsia="Calibri L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Wooster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Dutton</dc:creator>
  <cp:lastModifiedBy>Carla Jessie</cp:lastModifiedBy>
  <cp:revision>6</cp:revision>
  <cp:lastPrinted>2022-05-16T15:14:00Z</cp:lastPrinted>
  <dcterms:created xsi:type="dcterms:W3CDTF">2022-05-16T15:13:00Z</dcterms:created>
  <dcterms:modified xsi:type="dcterms:W3CDTF">2022-05-19T13:26:00Z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2022-01-14T00:00:00Z</vt:filetime>
  </property>
</Properties>
</file>